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78" w:rsidRPr="00214478" w:rsidRDefault="00214478" w:rsidP="00214478">
      <w:pPr>
        <w:jc w:val="center"/>
        <w:rPr>
          <w:b/>
          <w:sz w:val="24"/>
        </w:rPr>
      </w:pPr>
      <w:r w:rsidRPr="00214478">
        <w:rPr>
          <w:b/>
          <w:sz w:val="24"/>
        </w:rPr>
        <w:t>UVJETI UPISA</w:t>
      </w:r>
    </w:p>
    <w:p w:rsidR="00214478" w:rsidRPr="00214478" w:rsidRDefault="00214478" w:rsidP="00214478">
      <w:pPr>
        <w:jc w:val="center"/>
        <w:rPr>
          <w:b/>
          <w:sz w:val="24"/>
        </w:rPr>
      </w:pPr>
      <w:r w:rsidRPr="00214478">
        <w:rPr>
          <w:b/>
          <w:sz w:val="24"/>
        </w:rPr>
        <w:t>Program usavršavanja MENADŽER U ZDRAVSTVENIM SUSTAVIMA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 U program usavršavanja za poslove menadžera u zdravstvenom sustavu može se upisati osoba koja ima: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 a) Najmanje 180 ECTS bodova stečenih završetkom stručnog studija (koji je ustrojen prema Zakonu o znanstvenoj djelatnosti i visokom obrazovanju);ili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b) Završen stručni dodiplomski studij (koji je ustrojen prije stupanja na snagu Zakona o znanstvenoj djelatnosti i visokom obrazovanju) u trajanju kraćem od 3 godine i stečenuVŠS, ako je stečeni naziv izjednačen sa stručnim nazivom „stručni prvostupnik / stručna prvostupnica“ prema Popisu odgovarajućih stručnih naziva;ili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c) Završen sveučilišni preddiplomski studij; ili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d) Završen stručni dodiplomski studij u trajanju od najmanje 3 godine (ustrojen prema Zakonu o visokim učilištima); ili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e) Završeni sveučilišni dodiplomski studij. - te ostale uvjete propisane elaboratom o izvedbi programa usavršavanja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Trajanje edukacije: </w:t>
      </w:r>
      <w:r w:rsidR="000A0284">
        <w:rPr>
          <w:sz w:val="24"/>
        </w:rPr>
        <w:t>siječanj 2019</w:t>
      </w:r>
      <w:r w:rsidRPr="00214478">
        <w:rPr>
          <w:sz w:val="24"/>
        </w:rPr>
        <w:t>. godine -  lip</w:t>
      </w:r>
      <w:r w:rsidR="000A0284">
        <w:rPr>
          <w:sz w:val="24"/>
        </w:rPr>
        <w:t>anj 2019</w:t>
      </w:r>
      <w:r w:rsidRPr="00214478">
        <w:rPr>
          <w:sz w:val="24"/>
        </w:rPr>
        <w:t xml:space="preserve">. godine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Fond sati: 195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Vrijeme održavanja: četvrtkom 17:00 h –20:15 h; petkom od 09:00 h –12:15 h </w:t>
      </w:r>
    </w:p>
    <w:p w:rsidR="00214478" w:rsidRPr="00214478" w:rsidRDefault="00214478">
      <w:pPr>
        <w:rPr>
          <w:sz w:val="24"/>
        </w:rPr>
      </w:pPr>
      <w:r w:rsidRPr="00214478">
        <w:rPr>
          <w:sz w:val="24"/>
        </w:rPr>
        <w:t xml:space="preserve">Mjesto održavanja: predavaonice Visokog učilišta Effectus, Vlaška 94, Zagreb </w:t>
      </w:r>
    </w:p>
    <w:p w:rsidR="00B66CFE" w:rsidRPr="00214478" w:rsidRDefault="00214478">
      <w:pPr>
        <w:rPr>
          <w:sz w:val="24"/>
        </w:rPr>
      </w:pPr>
      <w:r w:rsidRPr="00214478">
        <w:rPr>
          <w:sz w:val="24"/>
        </w:rPr>
        <w:t xml:space="preserve">Polaznici mogu platiti školarinu jednokratno ili u obrocima: - mogućnost plaćanja u šest rata - za </w:t>
      </w:r>
      <w:r w:rsidR="000A0284">
        <w:rPr>
          <w:sz w:val="24"/>
        </w:rPr>
        <w:t>jednokratnu uplatu do 01.03.2019</w:t>
      </w:r>
      <w:r w:rsidRPr="00214478">
        <w:rPr>
          <w:sz w:val="24"/>
        </w:rPr>
        <w:t>. godine polaznici ostvaruju 10% popusta, a svaki sljedeći polaznik dobiva dodatan popust od 10% na ukupnu cijenu. Cijena programa iznosi 20.000,00 kn (uključen PDV, radni pribor i literatura). Polaznici mogu platiti edukaciju jednokratno ili u obrocima na žiro račun HR 4623400091110474801 kod Privredne banke Zagrebd.d. Uspješno završen program usavršavanja za poslove menadžera u zdravstvenim ustanovama i zdravstvenom sustavu omogućuje upis u E - radnu knjižnicu.</w:t>
      </w:r>
    </w:p>
    <w:sectPr w:rsidR="00B66CFE" w:rsidRPr="00214478" w:rsidSect="00B6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14478"/>
    <w:rsid w:val="000A0284"/>
    <w:rsid w:val="00214478"/>
    <w:rsid w:val="0025343C"/>
    <w:rsid w:val="00B6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IKB</cp:lastModifiedBy>
  <cp:revision>2</cp:revision>
  <dcterms:created xsi:type="dcterms:W3CDTF">2018-06-26T08:11:00Z</dcterms:created>
  <dcterms:modified xsi:type="dcterms:W3CDTF">2018-06-26T08:11:00Z</dcterms:modified>
</cp:coreProperties>
</file>